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8C" w:rsidRDefault="00F76C6C" w:rsidP="00E57C36">
      <w:pPr>
        <w:ind w:left="6519"/>
        <w:rPr>
          <w:sz w:val="26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-556260</wp:posOffset>
            </wp:positionV>
            <wp:extent cx="1400175" cy="1695450"/>
            <wp:effectExtent l="0" t="0" r="9525" b="0"/>
            <wp:wrapSquare wrapText="bothSides"/>
            <wp:docPr id="2" name="Image 2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3B">
        <w:t xml:space="preserve">Libin, le </w:t>
      </w:r>
      <w:r w:rsidR="005419F0">
        <w:t>24 juin 2020</w:t>
      </w:r>
    </w:p>
    <w:p w:rsidR="00911B8C" w:rsidRDefault="00911B8C">
      <w:pPr>
        <w:rPr>
          <w:sz w:val="18"/>
        </w:rPr>
      </w:pPr>
    </w:p>
    <w:p w:rsidR="00911B8C" w:rsidRDefault="00911B8C">
      <w:pPr>
        <w:rPr>
          <w:rFonts w:ascii="Century Gothic" w:hAnsi="Century Gothic"/>
          <w:sz w:val="32"/>
        </w:rPr>
      </w:pPr>
    </w:p>
    <w:p w:rsidR="00911B8C" w:rsidRDefault="00911B8C">
      <w:pPr>
        <w:rPr>
          <w:sz w:val="16"/>
        </w:rPr>
      </w:pPr>
    </w:p>
    <w:p w:rsidR="00911B8C" w:rsidRDefault="00911B8C">
      <w:pPr>
        <w:rPr>
          <w:sz w:val="16"/>
        </w:rPr>
      </w:pPr>
    </w:p>
    <w:p w:rsidR="00911B8C" w:rsidRDefault="00911B8C">
      <w:pPr>
        <w:rPr>
          <w:sz w:val="16"/>
        </w:rPr>
      </w:pPr>
    </w:p>
    <w:p w:rsidR="002F6156" w:rsidRDefault="002F6156" w:rsidP="00AA399B">
      <w:pPr>
        <w:pStyle w:val="Titre1"/>
        <w:ind w:left="0"/>
      </w:pPr>
    </w:p>
    <w:p w:rsidR="003915F6" w:rsidRPr="003915F6" w:rsidRDefault="003915F6" w:rsidP="003915F6"/>
    <w:p w:rsidR="00911B8C" w:rsidRDefault="00913185" w:rsidP="0079550F">
      <w:pPr>
        <w:pStyle w:val="Titre1"/>
        <w:ind w:left="0"/>
        <w:rPr>
          <w:b w:val="0"/>
        </w:rPr>
      </w:pPr>
      <w:r>
        <w:t>ARRÊTE</w:t>
      </w:r>
      <w:r w:rsidR="00911B8C">
        <w:t xml:space="preserve"> DE POLICE  -  CIRCULATION ROUTIERE</w:t>
      </w:r>
    </w:p>
    <w:p w:rsidR="00D76919" w:rsidRDefault="00D76919" w:rsidP="003915F6">
      <w:pPr>
        <w:ind w:left="132" w:firstLine="708"/>
        <w:jc w:val="both"/>
      </w:pPr>
    </w:p>
    <w:p w:rsidR="00911B8C" w:rsidRDefault="00911B8C" w:rsidP="003915F6">
      <w:pPr>
        <w:ind w:left="132" w:firstLine="708"/>
        <w:jc w:val="both"/>
      </w:pPr>
      <w:r>
        <w:t xml:space="preserve">Le </w:t>
      </w:r>
      <w:r w:rsidR="0096251B">
        <w:t>Collèg</w:t>
      </w:r>
      <w:r>
        <w:t>e,</w:t>
      </w:r>
    </w:p>
    <w:p w:rsidR="00911B8C" w:rsidRDefault="00911B8C" w:rsidP="003915F6">
      <w:pPr>
        <w:ind w:left="840"/>
        <w:jc w:val="both"/>
      </w:pPr>
    </w:p>
    <w:p w:rsidR="00FA3C56" w:rsidRDefault="00FA3C56" w:rsidP="00FA3C56">
      <w:pPr>
        <w:ind w:left="840"/>
        <w:jc w:val="both"/>
        <w:rPr>
          <w:bCs/>
        </w:rPr>
      </w:pPr>
      <w:r>
        <w:t>Attendu que des travaux d</w:t>
      </w:r>
      <w:r w:rsidR="005419F0">
        <w:t>e pose de filet d’eau et de mise à niveau des taques d’</w:t>
      </w:r>
      <w:proofErr w:type="spellStart"/>
      <w:r w:rsidR="005419F0">
        <w:t>égoûts</w:t>
      </w:r>
      <w:proofErr w:type="spellEnd"/>
      <w:r w:rsidR="005419F0">
        <w:t xml:space="preserve"> </w:t>
      </w:r>
      <w:r>
        <w:t>doivent être réalisés par la S</w:t>
      </w:r>
      <w:r w:rsidR="00CD00D9">
        <w:t>A</w:t>
      </w:r>
      <w:r>
        <w:t xml:space="preserve"> </w:t>
      </w:r>
      <w:proofErr w:type="spellStart"/>
      <w:r w:rsidR="00CD00D9">
        <w:t>Nonet</w:t>
      </w:r>
      <w:proofErr w:type="spellEnd"/>
      <w:r w:rsidR="00CD00D9">
        <w:t xml:space="preserve"> </w:t>
      </w:r>
      <w:r>
        <w:t xml:space="preserve">de </w:t>
      </w:r>
      <w:r w:rsidR="00CD00D9">
        <w:t>Floreffe à la r</w:t>
      </w:r>
      <w:r w:rsidR="00E57C36">
        <w:t>ue de Glaireuse</w:t>
      </w:r>
      <w:r w:rsidR="00CD00D9">
        <w:t xml:space="preserve"> à Libin</w:t>
      </w:r>
      <w:r w:rsidR="00E57C36">
        <w:t xml:space="preserve"> </w:t>
      </w:r>
      <w:r>
        <w:t>du</w:t>
      </w:r>
      <w:r w:rsidR="005419F0">
        <w:t xml:space="preserve"> </w:t>
      </w:r>
      <w:r w:rsidR="00E57C36">
        <w:t>2</w:t>
      </w:r>
      <w:r w:rsidR="005419F0">
        <w:t>5 juin au 3 juillet 2020</w:t>
      </w:r>
      <w:r>
        <w:t>,</w:t>
      </w:r>
      <w:r>
        <w:rPr>
          <w:bCs/>
        </w:rPr>
        <w:t xml:space="preserve"> </w:t>
      </w:r>
    </w:p>
    <w:p w:rsidR="00FA3C56" w:rsidRDefault="00FA3C56" w:rsidP="00FA3C56">
      <w:pPr>
        <w:pStyle w:val="Retraitcorpsdetexte2"/>
        <w:jc w:val="both"/>
      </w:pPr>
      <w:r>
        <w:t>Attendu qu’il y a lieu de prendre les mesures qui s’imposent en vue d’éviter les accidents,</w:t>
      </w:r>
    </w:p>
    <w:p w:rsidR="00FA3C56" w:rsidRDefault="00FA3C56" w:rsidP="00FA3C56">
      <w:pPr>
        <w:ind w:left="840"/>
        <w:jc w:val="both"/>
      </w:pPr>
      <w:r>
        <w:t>Vu la nouvelle loi communale,</w:t>
      </w:r>
    </w:p>
    <w:p w:rsidR="00FA3C56" w:rsidRDefault="00FA3C56" w:rsidP="00FA3C56">
      <w:pPr>
        <w:ind w:left="840"/>
        <w:jc w:val="both"/>
      </w:pPr>
      <w:r>
        <w:t>Vu les lois et règlements concernant la police de roulage et de la circulation,</w:t>
      </w:r>
    </w:p>
    <w:p w:rsidR="00FA3C56" w:rsidRDefault="00FA3C56" w:rsidP="00FA3C56">
      <w:pPr>
        <w:ind w:left="840"/>
        <w:jc w:val="both"/>
      </w:pPr>
      <w:r>
        <w:t>Vu l’urgence,</w:t>
      </w:r>
    </w:p>
    <w:p w:rsidR="00FA3C56" w:rsidRDefault="00FA3C56" w:rsidP="003915F6">
      <w:pPr>
        <w:pStyle w:val="Retraitcorpsdetexte2"/>
        <w:jc w:val="both"/>
      </w:pPr>
    </w:p>
    <w:p w:rsidR="002F6156" w:rsidRDefault="002F6156" w:rsidP="003915F6">
      <w:pPr>
        <w:ind w:left="840"/>
        <w:jc w:val="both"/>
        <w:rPr>
          <w:lang w:val="de-DE"/>
        </w:rPr>
      </w:pPr>
      <w:r>
        <w:rPr>
          <w:b/>
          <w:bCs/>
          <w:u w:val="single"/>
          <w:lang w:val="de-DE"/>
        </w:rPr>
        <w:t xml:space="preserve">A R </w:t>
      </w:r>
      <w:proofErr w:type="spellStart"/>
      <w:r>
        <w:rPr>
          <w:b/>
          <w:bCs/>
          <w:u w:val="single"/>
          <w:lang w:val="de-DE"/>
        </w:rPr>
        <w:t>R</w:t>
      </w:r>
      <w:proofErr w:type="spellEnd"/>
      <w:r>
        <w:rPr>
          <w:b/>
          <w:bCs/>
          <w:u w:val="single"/>
          <w:lang w:val="de-DE"/>
        </w:rPr>
        <w:t xml:space="preserve"> E T E</w:t>
      </w:r>
      <w:r>
        <w:rPr>
          <w:b/>
          <w:bCs/>
          <w:lang w:val="de-DE"/>
        </w:rPr>
        <w:t> :</w:t>
      </w:r>
    </w:p>
    <w:p w:rsidR="00C26522" w:rsidRDefault="00C26522" w:rsidP="00F71843">
      <w:pPr>
        <w:ind w:left="840"/>
        <w:jc w:val="both"/>
        <w:rPr>
          <w:u w:val="single"/>
        </w:rPr>
      </w:pPr>
    </w:p>
    <w:p w:rsidR="00F71843" w:rsidRDefault="00F71843" w:rsidP="00F71843">
      <w:pPr>
        <w:ind w:left="840"/>
        <w:jc w:val="both"/>
      </w:pPr>
      <w:r>
        <w:rPr>
          <w:u w:val="single"/>
        </w:rPr>
        <w:t>Article 1</w:t>
      </w:r>
      <w:r>
        <w:t xml:space="preserve"> : Autorise la S</w:t>
      </w:r>
      <w:r w:rsidR="00CE70E0">
        <w:t xml:space="preserve">A </w:t>
      </w:r>
      <w:proofErr w:type="spellStart"/>
      <w:r w:rsidR="00CE70E0">
        <w:t>Nonet</w:t>
      </w:r>
      <w:proofErr w:type="spellEnd"/>
      <w:r>
        <w:t xml:space="preserve"> à réaliser les travaux </w:t>
      </w:r>
      <w:r w:rsidR="005419F0">
        <w:t xml:space="preserve">repris ci-dessus à la rue de Glaireuse à Libin </w:t>
      </w:r>
      <w:r w:rsidR="009D46BE">
        <w:t xml:space="preserve">du </w:t>
      </w:r>
      <w:r w:rsidR="00E57C36">
        <w:t>2</w:t>
      </w:r>
      <w:r w:rsidR="005419F0">
        <w:t>5 juin au 3 juillet 2020</w:t>
      </w:r>
      <w:r w:rsidR="009D46BE">
        <w:t>.</w:t>
      </w:r>
    </w:p>
    <w:p w:rsidR="009D46BE" w:rsidRDefault="009D46BE" w:rsidP="00F71843">
      <w:pPr>
        <w:ind w:left="840"/>
        <w:jc w:val="both"/>
      </w:pPr>
    </w:p>
    <w:p w:rsidR="009D46BE" w:rsidRDefault="009D46BE" w:rsidP="00F71843">
      <w:pPr>
        <w:ind w:left="840"/>
        <w:jc w:val="both"/>
      </w:pPr>
      <w:r w:rsidRPr="00C43FF6">
        <w:rPr>
          <w:u w:val="single"/>
        </w:rPr>
        <w:t>Article 2</w:t>
      </w:r>
      <w:r>
        <w:t> : La circulation est réglementée comme suit </w:t>
      </w:r>
      <w:r w:rsidR="00D80052">
        <w:t>à la rue de Glair</w:t>
      </w:r>
      <w:r w:rsidR="005419F0">
        <w:t>euse à Libin, du n°103 au n° 132</w:t>
      </w:r>
      <w:r>
        <w:t>:</w:t>
      </w:r>
    </w:p>
    <w:p w:rsidR="009D46BE" w:rsidRDefault="009D46BE" w:rsidP="009D46BE">
      <w:pPr>
        <w:pStyle w:val="Paragraphedeliste"/>
        <w:numPr>
          <w:ilvl w:val="0"/>
          <w:numId w:val="1"/>
        </w:numPr>
        <w:jc w:val="both"/>
      </w:pPr>
      <w:r>
        <w:t>La circulation est interdite dans les deux sens du 2</w:t>
      </w:r>
      <w:r w:rsidR="005419F0">
        <w:t>5 juin au 3 juillet 2020</w:t>
      </w:r>
      <w:r>
        <w:t xml:space="preserve"> à l’ex</w:t>
      </w:r>
      <w:r w:rsidR="005419F0">
        <w:t>ception des riverains</w:t>
      </w:r>
      <w:r>
        <w:t>.</w:t>
      </w:r>
    </w:p>
    <w:p w:rsidR="009D46BE" w:rsidRDefault="009D46BE" w:rsidP="009D46BE">
      <w:pPr>
        <w:pStyle w:val="Paragraphedeliste"/>
        <w:numPr>
          <w:ilvl w:val="0"/>
          <w:numId w:val="1"/>
        </w:numPr>
        <w:jc w:val="both"/>
      </w:pPr>
      <w:r>
        <w:t>La circulation est totalement interdite</w:t>
      </w:r>
      <w:r w:rsidR="005419F0">
        <w:t xml:space="preserve"> au plus de 15 tonnes durant cette période</w:t>
      </w:r>
      <w:r w:rsidR="00C43FF6">
        <w:t>.</w:t>
      </w:r>
      <w:r>
        <w:t xml:space="preserve"> </w:t>
      </w:r>
    </w:p>
    <w:p w:rsidR="00D80052" w:rsidRDefault="00D80052" w:rsidP="009D46BE">
      <w:pPr>
        <w:pStyle w:val="Paragraphedeliste"/>
        <w:numPr>
          <w:ilvl w:val="0"/>
          <w:numId w:val="1"/>
        </w:numPr>
        <w:jc w:val="both"/>
      </w:pPr>
      <w:r>
        <w:t xml:space="preserve">La vitesse est limitée à 30 km/h. </w:t>
      </w:r>
    </w:p>
    <w:p w:rsidR="00F71843" w:rsidRDefault="00F71843" w:rsidP="00F71843">
      <w:pPr>
        <w:ind w:left="840"/>
        <w:jc w:val="both"/>
      </w:pPr>
      <w:bookmarkStart w:id="0" w:name="_GoBack"/>
      <w:bookmarkEnd w:id="0"/>
    </w:p>
    <w:p w:rsidR="00F71843" w:rsidRDefault="00F71843" w:rsidP="00F71843">
      <w:pPr>
        <w:ind w:left="840"/>
        <w:jc w:val="both"/>
      </w:pPr>
      <w:r>
        <w:rPr>
          <w:u w:val="single"/>
        </w:rPr>
        <w:t>Article</w:t>
      </w:r>
      <w:r w:rsidR="00C26522">
        <w:rPr>
          <w:u w:val="single"/>
        </w:rPr>
        <w:t xml:space="preserve"> </w:t>
      </w:r>
      <w:r w:rsidR="00C43FF6">
        <w:rPr>
          <w:u w:val="single"/>
        </w:rPr>
        <w:t>3</w:t>
      </w:r>
      <w:r>
        <w:t xml:space="preserve"> : La </w:t>
      </w:r>
      <w:r w:rsidR="00C43FF6">
        <w:t xml:space="preserve">déviation et la </w:t>
      </w:r>
      <w:r>
        <w:t>signalisation s</w:t>
      </w:r>
      <w:r w:rsidR="00C26522">
        <w:t>er</w:t>
      </w:r>
      <w:r w:rsidR="00C43FF6">
        <w:t>ont</w:t>
      </w:r>
      <w:r>
        <w:t xml:space="preserve"> </w:t>
      </w:r>
      <w:r w:rsidR="00DF6558">
        <w:t>mise</w:t>
      </w:r>
      <w:r w:rsidR="00C43FF6">
        <w:t>s</w:t>
      </w:r>
      <w:r w:rsidR="00DF6558">
        <w:t xml:space="preserve"> en place par le demandeur</w:t>
      </w:r>
      <w:r>
        <w:t>, telle qu’elle est imposée par l’A.M. du 07.05.1999, à l’exclusion de toute autre.</w:t>
      </w:r>
    </w:p>
    <w:p w:rsidR="00F71843" w:rsidRDefault="00F71843" w:rsidP="00F71843">
      <w:pPr>
        <w:ind w:left="840"/>
        <w:jc w:val="both"/>
      </w:pPr>
    </w:p>
    <w:p w:rsidR="00F71843" w:rsidRDefault="00F71843" w:rsidP="00F71843">
      <w:pPr>
        <w:ind w:left="840"/>
        <w:jc w:val="both"/>
      </w:pPr>
      <w:r w:rsidRPr="00096640">
        <w:rPr>
          <w:u w:val="single"/>
        </w:rPr>
        <w:t xml:space="preserve">Article </w:t>
      </w:r>
      <w:r w:rsidR="00C43FF6">
        <w:rPr>
          <w:u w:val="single"/>
        </w:rPr>
        <w:t>4</w:t>
      </w:r>
      <w:r>
        <w:t> : La signalisation qui, en raison de l’évolution des travaux ou de leur interruption, n’est plus justifiée, devra être enlevée ou efficacement masquée.</w:t>
      </w:r>
    </w:p>
    <w:p w:rsidR="00F71843" w:rsidRDefault="00F71843" w:rsidP="00F71843">
      <w:pPr>
        <w:ind w:left="840"/>
        <w:jc w:val="both"/>
      </w:pPr>
    </w:p>
    <w:p w:rsidR="00F71843" w:rsidRDefault="00F71843" w:rsidP="00F71843">
      <w:pPr>
        <w:ind w:left="840"/>
        <w:jc w:val="both"/>
      </w:pPr>
      <w:r>
        <w:rPr>
          <w:u w:val="single"/>
        </w:rPr>
        <w:t xml:space="preserve">Article </w:t>
      </w:r>
      <w:r w:rsidR="00C43FF6">
        <w:rPr>
          <w:u w:val="single"/>
        </w:rPr>
        <w:t>5</w:t>
      </w:r>
      <w:r>
        <w:t xml:space="preserve"> : Les infractions à la présente seront punies des peines prévues par la loi et    les règlements relatifs à la police de roulage.</w:t>
      </w:r>
    </w:p>
    <w:p w:rsidR="00F71843" w:rsidRDefault="00F71843" w:rsidP="00F71843">
      <w:pPr>
        <w:ind w:left="840"/>
        <w:jc w:val="both"/>
      </w:pPr>
    </w:p>
    <w:p w:rsidR="00911B8C" w:rsidRDefault="00F71843" w:rsidP="003915F6">
      <w:pPr>
        <w:ind w:left="840"/>
        <w:jc w:val="center"/>
      </w:pPr>
      <w:r>
        <w:t>P</w:t>
      </w:r>
      <w:r w:rsidR="00EB778E">
        <w:t>ar le Collège,</w:t>
      </w:r>
    </w:p>
    <w:p w:rsidR="00EB778E" w:rsidRDefault="00536A49" w:rsidP="00DF6558">
      <w:pPr>
        <w:ind w:left="840" w:firstLine="576"/>
      </w:pPr>
      <w:r>
        <w:t>La Directric</w:t>
      </w:r>
      <w:r w:rsidR="00EB778E">
        <w:t>e</w:t>
      </w:r>
      <w:r>
        <w:t xml:space="preserve"> générale</w:t>
      </w:r>
      <w:r w:rsidR="00EB778E">
        <w:t xml:space="preserve">,                              </w:t>
      </w:r>
      <w:r w:rsidR="00D6050A">
        <w:t xml:space="preserve">         </w:t>
      </w:r>
      <w:r>
        <w:t xml:space="preserve">                </w:t>
      </w:r>
      <w:r w:rsidR="00D6050A">
        <w:t>L</w:t>
      </w:r>
      <w:r>
        <w:t>a</w:t>
      </w:r>
      <w:r w:rsidR="00EB778E">
        <w:t xml:space="preserve"> </w:t>
      </w:r>
      <w:r w:rsidR="00D6050A">
        <w:t>Bourgmestre</w:t>
      </w:r>
      <w:r w:rsidR="00EB778E">
        <w:t>,</w:t>
      </w:r>
    </w:p>
    <w:p w:rsidR="00DF6558" w:rsidRDefault="00DF6558">
      <w:pPr>
        <w:ind w:left="840"/>
      </w:pPr>
      <w:r>
        <w:t xml:space="preserve"> </w:t>
      </w:r>
    </w:p>
    <w:p w:rsidR="00911B8C" w:rsidRDefault="00F71843" w:rsidP="00D6050A">
      <w:pPr>
        <w:ind w:left="840"/>
      </w:pPr>
      <w:r>
        <w:t xml:space="preserve"> </w:t>
      </w:r>
      <w:r w:rsidR="00DF6558">
        <w:tab/>
      </w:r>
      <w:r>
        <w:t xml:space="preserve"> </w:t>
      </w:r>
      <w:r w:rsidR="00EF57F0">
        <w:t xml:space="preserve">      </w:t>
      </w:r>
      <w:r>
        <w:t xml:space="preserve"> </w:t>
      </w:r>
      <w:r w:rsidR="00EF57F0">
        <w:t>E.DUYCK</w:t>
      </w:r>
      <w:r w:rsidR="00EB778E">
        <w:t xml:space="preserve"> </w:t>
      </w:r>
      <w:r w:rsidR="00751C3D">
        <w:t xml:space="preserve">     </w:t>
      </w:r>
      <w:r w:rsidR="00EF57F0">
        <w:t xml:space="preserve">      </w:t>
      </w:r>
      <w:r w:rsidR="00751C3D">
        <w:t xml:space="preserve">                            </w:t>
      </w:r>
      <w:r w:rsidR="00536A49">
        <w:t xml:space="preserve">                 </w:t>
      </w:r>
      <w:r w:rsidR="00DF6558">
        <w:t xml:space="preserve"> </w:t>
      </w:r>
      <w:r w:rsidR="00536A49">
        <w:t xml:space="preserve">      </w:t>
      </w:r>
      <w:r w:rsidR="00AA399B">
        <w:t xml:space="preserve"> </w:t>
      </w:r>
      <w:r>
        <w:t xml:space="preserve">   </w:t>
      </w:r>
      <w:r w:rsidR="00AA399B">
        <w:t xml:space="preserve"> </w:t>
      </w:r>
      <w:r>
        <w:t>A. LAFFUT</w:t>
      </w:r>
      <w:r w:rsidR="00EB778E">
        <w:t xml:space="preserve">                                </w:t>
      </w:r>
      <w:r w:rsidR="00751C3D">
        <w:t xml:space="preserve">        </w:t>
      </w:r>
    </w:p>
    <w:sectPr w:rsidR="00911B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56" w:rsidRDefault="00FA3C56">
      <w:r>
        <w:separator/>
      </w:r>
    </w:p>
  </w:endnote>
  <w:endnote w:type="continuationSeparator" w:id="0">
    <w:p w:rsidR="00FA3C56" w:rsidRDefault="00FA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F6" w:rsidRPr="003138A6" w:rsidRDefault="003915F6" w:rsidP="003915F6">
    <w:pPr>
      <w:pStyle w:val="Pieddepage"/>
      <w:rPr>
        <w:b/>
      </w:rPr>
    </w:pPr>
    <w:r w:rsidRPr="003138A6">
      <w:rPr>
        <w:b/>
      </w:rPr>
      <w:t>Commune de</w:t>
    </w:r>
  </w:p>
  <w:p w:rsidR="003915F6" w:rsidRPr="003138A6" w:rsidRDefault="003915F6" w:rsidP="003915F6">
    <w:pPr>
      <w:pStyle w:val="Pieddepage"/>
      <w:rPr>
        <w:b/>
      </w:rPr>
    </w:pPr>
    <w:r w:rsidRPr="003138A6">
      <w:rPr>
        <w:b/>
      </w:rPr>
      <w:t>6890 Libin</w:t>
    </w:r>
  </w:p>
  <w:p w:rsidR="003915F6" w:rsidRDefault="003915F6" w:rsidP="003915F6">
    <w:pPr>
      <w:pStyle w:val="Pieddepage"/>
      <w:spacing w:after="60"/>
    </w:pPr>
    <w:r>
      <w:t>Rue du Commerce, 14</w:t>
    </w:r>
  </w:p>
  <w:p w:rsidR="003915F6" w:rsidRDefault="003915F6" w:rsidP="003915F6">
    <w:pPr>
      <w:pStyle w:val="Pieddepage"/>
    </w:pPr>
    <w:r>
      <w:t>Tél. 061 26.08.10</w:t>
    </w:r>
  </w:p>
  <w:p w:rsidR="003915F6" w:rsidRDefault="003915F6" w:rsidP="003915F6">
    <w:pPr>
      <w:pStyle w:val="Pieddepage"/>
      <w:spacing w:after="60"/>
    </w:pPr>
    <w:r>
      <w:t>Fax. 061 65.63.81</w:t>
    </w:r>
  </w:p>
  <w:p w:rsidR="00AA399B" w:rsidRDefault="003915F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56" w:rsidRDefault="00FA3C56">
      <w:r>
        <w:separator/>
      </w:r>
    </w:p>
  </w:footnote>
  <w:footnote w:type="continuationSeparator" w:id="0">
    <w:p w:rsidR="00FA3C56" w:rsidRDefault="00FA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3A0"/>
    <w:multiLevelType w:val="hybridMultilevel"/>
    <w:tmpl w:val="2FE235C8"/>
    <w:lvl w:ilvl="0" w:tplc="080C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56"/>
    <w:rsid w:val="000B2F4F"/>
    <w:rsid w:val="00115513"/>
    <w:rsid w:val="0022343B"/>
    <w:rsid w:val="00296652"/>
    <w:rsid w:val="002C7892"/>
    <w:rsid w:val="002F6156"/>
    <w:rsid w:val="00341A36"/>
    <w:rsid w:val="003423ED"/>
    <w:rsid w:val="00377115"/>
    <w:rsid w:val="00382508"/>
    <w:rsid w:val="003915F6"/>
    <w:rsid w:val="003B58F3"/>
    <w:rsid w:val="003D0476"/>
    <w:rsid w:val="003D3CEB"/>
    <w:rsid w:val="003E4864"/>
    <w:rsid w:val="004418A6"/>
    <w:rsid w:val="0047022D"/>
    <w:rsid w:val="00484238"/>
    <w:rsid w:val="00490C89"/>
    <w:rsid w:val="004D56C6"/>
    <w:rsid w:val="0053669A"/>
    <w:rsid w:val="00536A49"/>
    <w:rsid w:val="005419F0"/>
    <w:rsid w:val="006C295F"/>
    <w:rsid w:val="0070567F"/>
    <w:rsid w:val="00751C3D"/>
    <w:rsid w:val="007533EE"/>
    <w:rsid w:val="0079550F"/>
    <w:rsid w:val="0080009A"/>
    <w:rsid w:val="008D5733"/>
    <w:rsid w:val="00911B8C"/>
    <w:rsid w:val="00913185"/>
    <w:rsid w:val="0096251B"/>
    <w:rsid w:val="009D46BE"/>
    <w:rsid w:val="00A30137"/>
    <w:rsid w:val="00A56327"/>
    <w:rsid w:val="00A80A03"/>
    <w:rsid w:val="00AA399B"/>
    <w:rsid w:val="00B06F16"/>
    <w:rsid w:val="00B964F5"/>
    <w:rsid w:val="00BD0D81"/>
    <w:rsid w:val="00C20B60"/>
    <w:rsid w:val="00C26522"/>
    <w:rsid w:val="00C43FF6"/>
    <w:rsid w:val="00C97ECD"/>
    <w:rsid w:val="00CC24D8"/>
    <w:rsid w:val="00CD00D9"/>
    <w:rsid w:val="00CE70E0"/>
    <w:rsid w:val="00D57467"/>
    <w:rsid w:val="00D6050A"/>
    <w:rsid w:val="00D76919"/>
    <w:rsid w:val="00D80052"/>
    <w:rsid w:val="00DC4626"/>
    <w:rsid w:val="00DF6558"/>
    <w:rsid w:val="00E1368D"/>
    <w:rsid w:val="00E57C36"/>
    <w:rsid w:val="00E8789B"/>
    <w:rsid w:val="00EB778E"/>
    <w:rsid w:val="00ED65D0"/>
    <w:rsid w:val="00EF57F0"/>
    <w:rsid w:val="00F22F83"/>
    <w:rsid w:val="00F71843"/>
    <w:rsid w:val="00F72B02"/>
    <w:rsid w:val="00F76C6C"/>
    <w:rsid w:val="00FA3C56"/>
    <w:rsid w:val="00FE7B3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-426"/>
      <w:jc w:val="center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680" w:firstLine="600"/>
    </w:pPr>
  </w:style>
  <w:style w:type="paragraph" w:styleId="Retraitcorpsdetexte2">
    <w:name w:val="Body Text Indent 2"/>
    <w:basedOn w:val="Normal"/>
    <w:pPr>
      <w:ind w:left="840"/>
    </w:pPr>
  </w:style>
  <w:style w:type="paragraph" w:styleId="Retraitcorpsdetexte3">
    <w:name w:val="Body Text Indent 3"/>
    <w:basedOn w:val="Normal"/>
    <w:pPr>
      <w:ind w:left="840"/>
    </w:pPr>
    <w:rPr>
      <w:b/>
      <w:bCs/>
      <w:u w:val="single"/>
    </w:rPr>
  </w:style>
  <w:style w:type="paragraph" w:styleId="Textedebulles">
    <w:name w:val="Balloon Text"/>
    <w:basedOn w:val="Normal"/>
    <w:semiHidden/>
    <w:rsid w:val="00A5632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AA399B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D4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-426"/>
      <w:jc w:val="center"/>
      <w:outlineLvl w:val="0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1680" w:firstLine="600"/>
    </w:pPr>
  </w:style>
  <w:style w:type="paragraph" w:styleId="Retraitcorpsdetexte2">
    <w:name w:val="Body Text Indent 2"/>
    <w:basedOn w:val="Normal"/>
    <w:pPr>
      <w:ind w:left="840"/>
    </w:pPr>
  </w:style>
  <w:style w:type="paragraph" w:styleId="Retraitcorpsdetexte3">
    <w:name w:val="Body Text Indent 3"/>
    <w:basedOn w:val="Normal"/>
    <w:pPr>
      <w:ind w:left="840"/>
    </w:pPr>
    <w:rPr>
      <w:b/>
      <w:bCs/>
      <w:u w:val="single"/>
    </w:rPr>
  </w:style>
  <w:style w:type="paragraph" w:styleId="Textedebulles">
    <w:name w:val="Balloon Text"/>
    <w:basedOn w:val="Normal"/>
    <w:semiHidden/>
    <w:rsid w:val="00A56327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AA399B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D4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38%20-%20Ordonnances\00%20-%20Document%20type\Mod&#232;le%20ordonna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ordonnance</Template>
  <TotalTime>1</TotalTime>
  <Pages>1</Pages>
  <Words>276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LUXEMBOURG                                                          Libin, le</vt:lpstr>
    </vt:vector>
  </TitlesOfParts>
  <Company>Libin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LUXEMBOURG                                                          Libin, le</dc:title>
  <dc:creator>Marie Malempré</dc:creator>
  <cp:lastModifiedBy>Marie Malempré</cp:lastModifiedBy>
  <cp:revision>2</cp:revision>
  <cp:lastPrinted>2020-06-24T09:32:00Z</cp:lastPrinted>
  <dcterms:created xsi:type="dcterms:W3CDTF">2020-06-24T09:35:00Z</dcterms:created>
  <dcterms:modified xsi:type="dcterms:W3CDTF">2020-06-24T09:35:00Z</dcterms:modified>
</cp:coreProperties>
</file>